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rPr/>
      </w:pPr>
      <w:r>
        <w:rPr>
          <w:rFonts w:eastAsia="Calibri" w:cs="Calibri"/>
          <w:b/>
          <w:bCs/>
          <w:color w:val="1F3864"/>
          <w:sz w:val="46"/>
          <w:szCs w:val="46"/>
        </w:rPr>
        <w:t>Jatinder Singh</w:t>
      </w:r>
    </w:p>
    <w:p>
      <w:pPr>
        <w:pStyle w:val="Normal"/>
        <w:spacing w:before="0" w:after="120"/>
        <w:rPr/>
      </w:pPr>
      <w:r>
        <w:rPr>
          <w:rFonts w:eastAsia="Calibri" w:cs="Calibri"/>
          <w:color w:val="595959"/>
          <w:sz w:val="22"/>
          <w:szCs w:val="22"/>
        </w:rPr>
        <w:t>Graphic Designer  ·  Artwork Coordinator  ·  Web Designer &amp; Developer</w:t>
      </w:r>
    </w:p>
    <w:p>
      <w:pPr>
        <w:pStyle w:val="Normal"/>
        <w:spacing w:before="0" w:after="0"/>
        <w:rPr/>
      </w:pPr>
      <w:r>
        <w:rPr>
          <w:rFonts w:eastAsia="Calibri" w:cs="Calibri"/>
          <w:color w:val="595959"/>
          <w:sz w:val="20"/>
          <w:szCs w:val="20"/>
        </w:rPr>
        <w:t xml:space="preserve">Ottawa, ON   |   </w:t>
      </w:r>
      <w:hyperlink r:id="rId2">
        <w:r>
          <w:rPr>
            <w:rFonts w:eastAsia="Calibri" w:cs="Calibri"/>
            <w:color w:val="595959"/>
            <w:sz w:val="20"/>
            <w:szCs w:val="20"/>
          </w:rPr>
          <w:t>(343) 987-3060</w:t>
        </w:r>
      </w:hyperlink>
      <w:r>
        <w:rPr>
          <w:rFonts w:eastAsia="Calibri" w:cs="Calibri"/>
          <w:color w:val="595959"/>
          <w:sz w:val="20"/>
          <w:szCs w:val="20"/>
        </w:rPr>
        <w:t xml:space="preserve">   |   </w:t>
      </w:r>
      <w:hyperlink r:id="rId3">
        <w:r>
          <w:rPr>
            <w:rFonts w:eastAsia="Calibri" w:cs="Calibri"/>
            <w:color w:val="595959"/>
            <w:sz w:val="20"/>
            <w:szCs w:val="20"/>
          </w:rPr>
          <w:t>imjpsg@gmail.com</w:t>
        </w:r>
      </w:hyperlink>
      <w:r>
        <w:rPr>
          <w:rFonts w:eastAsia="Calibri" w:cs="Calibri"/>
          <w:color w:val="595959"/>
          <w:sz w:val="20"/>
          <w:szCs w:val="20"/>
        </w:rPr>
        <w:t xml:space="preserve">   |   </w:t>
      </w:r>
      <w:hyperlink r:id="rId4">
        <w:r>
          <w:rPr>
            <w:rFonts w:eastAsia="Calibri" w:cs="Calibri"/>
            <w:color w:val="595959"/>
            <w:sz w:val="20"/>
            <w:szCs w:val="20"/>
          </w:rPr>
          <w:t>linkedin.com/in/jatinderpalsingh</w:t>
        </w:r>
      </w:hyperlink>
      <w:r>
        <w:rPr>
          <w:rFonts w:eastAsia="Calibri" w:cs="Calibri"/>
          <w:color w:val="595959"/>
          <w:sz w:val="20"/>
          <w:szCs w:val="20"/>
        </w:rPr>
        <w:t xml:space="preserve">   </w:t>
      </w:r>
    </w:p>
    <w:p>
      <w:pPr>
        <w:pStyle w:val="Normal"/>
        <w:pBdr>
          <w:bottom w:val="single" w:sz="12" w:space="1" w:color="1F3864"/>
        </w:pBdr>
        <w:spacing w:before="180" w:after="200"/>
        <w:rPr/>
      </w:pPr>
      <w:r>
        <w:rPr/>
      </w:r>
    </w:p>
    <w:p>
      <w:pPr>
        <w:pStyle w:val="Normal"/>
        <w:pBdr>
          <w:bottom w:val="single" w:sz="6" w:space="2" w:color="1F3864"/>
        </w:pBdr>
        <w:spacing w:before="260" w:after="120"/>
        <w:rPr/>
      </w:pPr>
      <w:r>
        <w:rPr>
          <w:rFonts w:eastAsia="Calibri" w:cs="Calibri"/>
          <w:b/>
          <w:bCs/>
          <w:color w:val="1F3864"/>
          <w:sz w:val="24"/>
          <w:szCs w:val="24"/>
        </w:rPr>
        <w:t>PROFESSIONAL SUMMARY</w:t>
      </w:r>
    </w:p>
    <w:p>
      <w:pPr>
        <w:pStyle w:val="Normal"/>
        <w:spacing w:before="0" w:after="180"/>
        <w:rPr/>
      </w:pPr>
      <w:r>
        <w:rPr>
          <w:rFonts w:eastAsia="Calibri" w:cs="Calibri"/>
          <w:color w:val="1A1A1A"/>
          <w:sz w:val="21"/>
          <w:szCs w:val="21"/>
        </w:rPr>
        <w:t>Graphic Designer and Artwork Coordinator with 6+ years of experience spanning pharmaceutical artwork/labeling, web design and development, and brand marketing. Skilled in managing end-to-end artwork lifecycles, coordinating regulatory (Health Canada) submissions, and producing on-brand digital and print collateral using Adobe Creative Cloud, HTML/CSS, and AI-assisted design tools. Known for keeping high-traffic websites running smoothly and projects on schedule.</w:t>
      </w:r>
    </w:p>
    <w:p>
      <w:pPr>
        <w:pStyle w:val="Normal"/>
        <w:pBdr>
          <w:bottom w:val="single" w:sz="6" w:space="2" w:color="1F3864"/>
        </w:pBdr>
        <w:spacing w:before="260" w:after="120"/>
        <w:rPr/>
      </w:pPr>
      <w:r>
        <w:rPr>
          <w:rFonts w:eastAsia="Calibri" w:cs="Calibri"/>
          <w:b/>
          <w:bCs/>
          <w:color w:val="1F3864"/>
          <w:sz w:val="24"/>
          <w:szCs w:val="24"/>
        </w:rPr>
        <w:t>CORE SKILLS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Design Software:  </w:t>
      </w:r>
      <w:r>
        <w:rPr>
          <w:rFonts w:eastAsia="Calibri" w:cs="Calibri"/>
          <w:color w:val="1A1A1A"/>
          <w:sz w:val="21"/>
          <w:szCs w:val="21"/>
        </w:rPr>
        <w:t>Adobe Illustrator, InDesign, Photoshop, After Effects, Premiere Pro, Animate, Dreamweaver, Acrobat DC, Adobe XD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Web Development:  </w:t>
      </w:r>
      <w:r>
        <w:rPr>
          <w:rFonts w:eastAsia="Calibri" w:cs="Calibri"/>
          <w:color w:val="1A1A1A"/>
          <w:sz w:val="21"/>
          <w:szCs w:val="21"/>
        </w:rPr>
        <w:t>HTML5, CSS3, Bootstrap, WordPress, jQuery, Git, PhpStorm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3D &amp; Multimedia:  </w:t>
      </w:r>
      <w:r>
        <w:rPr>
          <w:rFonts w:eastAsia="Calibri" w:cs="Calibri"/>
          <w:color w:val="1A1A1A"/>
          <w:sz w:val="21"/>
          <w:szCs w:val="21"/>
        </w:rPr>
        <w:t>Blender, Cinema 4D, Google Web Designer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AI Design Tools:  </w:t>
      </w:r>
      <w:r>
        <w:rPr>
          <w:rFonts w:eastAsia="Calibri" w:cs="Calibri"/>
          <w:color w:val="1A1A1A"/>
          <w:sz w:val="21"/>
          <w:szCs w:val="21"/>
        </w:rPr>
        <w:t>Midjourney, DALL·E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Prototyping &amp; Productivity:  </w:t>
      </w:r>
      <w:r>
        <w:rPr>
          <w:rFonts w:eastAsia="Calibri" w:cs="Calibri"/>
          <w:color w:val="1A1A1A"/>
          <w:sz w:val="21"/>
          <w:szCs w:val="21"/>
        </w:rPr>
        <w:t>Balsamiq, InVision, MS Office</w:t>
      </w:r>
    </w:p>
    <w:p>
      <w:pPr>
        <w:pStyle w:val="Normal"/>
        <w:spacing w:before="0" w:after="80"/>
        <w:rPr/>
      </w:pPr>
      <w:r>
        <w:rPr>
          <w:rFonts w:eastAsia="Calibri" w:cs="Calibri"/>
          <w:b/>
          <w:bCs/>
          <w:color w:val="1A1A1A"/>
          <w:sz w:val="21"/>
          <w:szCs w:val="21"/>
        </w:rPr>
        <w:t xml:space="preserve">Core Strengths:  </w:t>
      </w:r>
      <w:r>
        <w:rPr>
          <w:rFonts w:eastAsia="Calibri" w:cs="Calibri"/>
          <w:color w:val="1A1A1A"/>
          <w:sz w:val="21"/>
          <w:szCs w:val="21"/>
        </w:rPr>
        <w:t>Cross-Functional Collaboration, Client &amp; Stakeholder Communication, Deadline-Driven Project Coordination, Problem-Solving &amp; Analytical Thinking, User-Centered Design Advocacy</w:t>
      </w:r>
    </w:p>
    <w:p>
      <w:pPr>
        <w:pStyle w:val="Normal"/>
        <w:pBdr>
          <w:bottom w:val="single" w:sz="6" w:space="2" w:color="1F3864"/>
        </w:pBdr>
        <w:spacing w:before="260" w:after="120"/>
        <w:rPr/>
      </w:pPr>
      <w:r>
        <w:rPr>
          <w:rFonts w:eastAsia="Calibri" w:cs="Calibri"/>
          <w:b/>
          <w:bCs/>
          <w:color w:val="1F3864"/>
          <w:sz w:val="24"/>
          <w:szCs w:val="24"/>
        </w:rPr>
        <w:t>PROFESSIONAL EXPERIENCE</w:t>
      </w:r>
    </w:p>
    <w:p>
      <w:pPr>
        <w:pStyle w:val="Normal"/>
        <w:spacing w:before="180" w:after="20"/>
        <w:rPr/>
      </w:pPr>
      <w:r>
        <w:rPr>
          <w:rFonts w:eastAsia="Calibri" w:cs="Calibri"/>
          <w:b/>
          <w:bCs/>
          <w:color w:val="1A1A1A"/>
          <w:sz w:val="23"/>
          <w:szCs w:val="23"/>
        </w:rPr>
        <w:t>Graphic Designer / Artwork Coordinator</w:t>
      </w:r>
    </w:p>
    <w:p>
      <w:pPr>
        <w:pStyle w:val="Normal"/>
        <w:spacing w:before="0" w:after="90"/>
        <w:rPr/>
      </w:pPr>
      <w:r>
        <w:rPr>
          <w:rFonts w:eastAsia="Calibri" w:cs="Calibri"/>
          <w:i/>
          <w:iCs/>
          <w:color w:val="595959"/>
          <w:sz w:val="21"/>
          <w:szCs w:val="21"/>
        </w:rPr>
        <w:t>Marcan Pharmaceuticals — Ottawa, ON   |   June 2023 – Present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Manage the complete artwork lifecycle from concept through label approval and final product inspection, ensuring accuracy and regulatory compliance.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Design and produce marketing and sales collateral—including posters, online content, trade show materials, and product catalogues—alongside core brand assets such as letterhead, envelopes, and business cards.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Design, develop, and maintain the corporate website; monitor traffic, subscriptions, and inquiry/adverse-reaction submissions, and maintain an internal artwork-tracking system.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Manage the artwork approval process for customers developing private-label generic products, serving as primary liaison between client requirements and internal design.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Prepare and submit cross-licensed artwork packages to support Health Canada (HC) regulatory submissions.</w:t>
      </w:r>
    </w:p>
    <w:p>
      <w:pPr>
        <w:pStyle w:val="Normal"/>
        <w:spacing w:before="180" w:after="20"/>
        <w:rPr/>
      </w:pPr>
      <w:r>
        <w:rPr>
          <w:rFonts w:eastAsia="Calibri" w:cs="Calibri"/>
          <w:b/>
          <w:bCs/>
          <w:color w:val="1A1A1A"/>
          <w:sz w:val="23"/>
          <w:szCs w:val="23"/>
        </w:rPr>
        <w:t>Website Designer &amp; Developer</w:t>
      </w:r>
    </w:p>
    <w:p>
      <w:pPr>
        <w:pStyle w:val="Normal"/>
        <w:spacing w:before="0" w:after="90"/>
        <w:rPr/>
      </w:pPr>
      <w:r>
        <w:rPr>
          <w:rFonts w:eastAsia="Calibri" w:cs="Calibri"/>
          <w:i/>
          <w:iCs/>
          <w:color w:val="595959"/>
          <w:sz w:val="21"/>
          <w:szCs w:val="21"/>
        </w:rPr>
        <w:t>Terabit.ca — Ottawa, ON   |   March 2020 – February 2023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Developed responsive, cross-device websites and optimized content using industry-standard design and development tools.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Researched client needs and conducted competitive analysis to inform UI designs aligned with UX best practices.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Produced original content and creative materials for client companies from concept to completion.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Maintained and troubleshot client websites averaging 50,000+ monthly users.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Designed and coded email marketing campaigns; performed on-page and technical SEO to boost search visibility.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Built and maintained WordPress and custom CMS-based websites while collaborating with cross-functional teams on custom modifications.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Integrated front-end designs with back-end services and databases.</w:t>
      </w:r>
    </w:p>
    <w:p>
      <w:pPr>
        <w:pStyle w:val="Normal"/>
        <w:spacing w:before="180" w:after="20"/>
        <w:rPr/>
      </w:pPr>
      <w:r>
        <w:rPr>
          <w:rFonts w:eastAsia="Calibri" w:cs="Calibri"/>
          <w:b/>
          <w:bCs/>
          <w:color w:val="1A1A1A"/>
          <w:sz w:val="23"/>
          <w:szCs w:val="23"/>
        </w:rPr>
        <w:t>Multimedia Designer (Volunteer)</w:t>
      </w:r>
    </w:p>
    <w:p>
      <w:pPr>
        <w:pStyle w:val="Normal"/>
        <w:spacing w:before="0" w:after="90"/>
        <w:rPr/>
      </w:pPr>
      <w:r>
        <w:rPr>
          <w:rFonts w:eastAsia="Calibri" w:cs="Calibri"/>
          <w:i/>
          <w:iCs/>
          <w:color w:val="595959"/>
          <w:sz w:val="21"/>
          <w:szCs w:val="21"/>
        </w:rPr>
        <w:t>Vancouver Humane Society   |   February 2020 – May 2020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Created digital brochures, posters, and marketing assets from concept using industry-standard design software.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Partnered with the Director and internal stakeholders to translate organizational goals into visual design solutions.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Presented design concepts and incorporated feedback across multiple revision cycles to support successful campaign outcomes.</w:t>
      </w:r>
    </w:p>
    <w:p>
      <w:pPr>
        <w:pStyle w:val="Normal"/>
        <w:spacing w:before="180" w:after="20"/>
        <w:rPr/>
      </w:pPr>
      <w:r>
        <w:rPr>
          <w:rFonts w:eastAsia="Calibri" w:cs="Calibri"/>
          <w:b/>
          <w:bCs/>
          <w:color w:val="1A1A1A"/>
          <w:sz w:val="23"/>
          <w:szCs w:val="23"/>
        </w:rPr>
        <w:t>Graphic Designer — Client Project</w:t>
      </w:r>
    </w:p>
    <w:p>
      <w:pPr>
        <w:pStyle w:val="Normal"/>
        <w:spacing w:before="0" w:after="90"/>
        <w:rPr/>
      </w:pPr>
      <w:r>
        <w:rPr>
          <w:rFonts w:eastAsia="Calibri" w:cs="Calibri"/>
          <w:i/>
          <w:iCs/>
          <w:color w:val="595959"/>
          <w:sz w:val="21"/>
          <w:szCs w:val="21"/>
        </w:rPr>
        <w:t>IMM Program, Algonquin College   |   May 2019 – August 2019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Led UI/UX design for a client engagement, adhering closely to established brand style guides.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Designed wireframes and interactive prototypes for a companion website and print brochure.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Directed the design and development of an interactive digital publication.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Facilitated client consultations in accessible, non-technical language to align expectations and deliverables.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Kept the project team on schedule, ensuring all milestones and deadlines were met.</w:t>
      </w:r>
    </w:p>
    <w:p>
      <w:pPr>
        <w:pStyle w:val="Normal"/>
        <w:spacing w:before="180" w:after="20"/>
        <w:rPr/>
      </w:pPr>
      <w:r>
        <w:rPr>
          <w:rFonts w:eastAsia="Calibri" w:cs="Calibri"/>
          <w:b/>
          <w:bCs/>
          <w:color w:val="1A1A1A"/>
          <w:sz w:val="23"/>
          <w:szCs w:val="23"/>
        </w:rPr>
        <w:t>Marketing Consultant — Client Project</w:t>
      </w:r>
    </w:p>
    <w:p>
      <w:pPr>
        <w:pStyle w:val="Normal"/>
        <w:spacing w:before="0" w:after="90"/>
        <w:rPr/>
      </w:pPr>
      <w:r>
        <w:rPr>
          <w:rFonts w:eastAsia="Calibri" w:cs="Calibri"/>
          <w:i/>
          <w:iCs/>
          <w:color w:val="595959"/>
          <w:sz w:val="21"/>
          <w:szCs w:val="21"/>
        </w:rPr>
        <w:t>National Art Centre — Ottawa, ON   |   May 2018 – August 2018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Collaborated within a cross-functional team to develop retention strategies for single-ticket buyers.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Applied Integrated Marketing Communications (IMC) strategies and researched potential partnership opportunities.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Reviewed and edited final reports for accuracy and clarity prior to client submission.</w:t>
      </w:r>
    </w:p>
    <w:p>
      <w:pPr>
        <w:pStyle w:val="Normal"/>
        <w:pBdr>
          <w:bottom w:val="single" w:sz="6" w:space="2" w:color="1F3864"/>
        </w:pBdr>
        <w:spacing w:before="260" w:after="120"/>
        <w:rPr/>
      </w:pPr>
      <w:r>
        <w:rPr>
          <w:rFonts w:eastAsia="Calibri" w:cs="Calibri"/>
          <w:b/>
          <w:bCs/>
          <w:color w:val="1F3864"/>
          <w:sz w:val="24"/>
          <w:szCs w:val="24"/>
        </w:rPr>
        <w:t>EDUCATION</w:t>
      </w:r>
    </w:p>
    <w:p>
      <w:pPr>
        <w:pStyle w:val="Normal"/>
        <w:spacing w:before="0" w:after="100"/>
        <w:rPr/>
      </w:pPr>
      <w:r>
        <w:rPr>
          <w:rFonts w:eastAsia="Calibri" w:cs="Calibri"/>
          <w:b/>
          <w:bCs/>
          <w:color w:val="1A1A1A"/>
          <w:sz w:val="22"/>
          <w:szCs w:val="22"/>
        </w:rPr>
        <w:t>Interactive Media Management (Honours)</w:t>
      </w:r>
      <w:r>
        <w:rPr>
          <w:rFonts w:eastAsia="Calibri" w:cs="Calibri"/>
          <w:i/>
          <w:iCs/>
          <w:color w:val="595959"/>
          <w:sz w:val="21"/>
          <w:szCs w:val="21"/>
        </w:rPr>
        <w:t xml:space="preserve">  —  GPA: 3.92/4.0   |   Algonquin College, 2019</w:t>
      </w:r>
    </w:p>
    <w:p>
      <w:pPr>
        <w:pStyle w:val="Normal"/>
        <w:spacing w:before="0" w:after="100"/>
        <w:rPr/>
      </w:pPr>
      <w:r>
        <w:rPr>
          <w:rFonts w:eastAsia="Calibri" w:cs="Calibri"/>
          <w:b/>
          <w:bCs/>
          <w:color w:val="1A1A1A"/>
          <w:sz w:val="22"/>
          <w:szCs w:val="22"/>
        </w:rPr>
        <w:t>Marketing Management</w:t>
      </w:r>
      <w:r>
        <w:rPr>
          <w:rFonts w:eastAsia="Calibri" w:cs="Calibri"/>
          <w:i/>
          <w:iCs/>
          <w:color w:val="595959"/>
          <w:sz w:val="21"/>
          <w:szCs w:val="21"/>
        </w:rPr>
        <w:t xml:space="preserve">  —  GPA: 3.46/4.0   |   Algonquin College, 2018</w:t>
      </w:r>
    </w:p>
    <w:p>
      <w:pPr>
        <w:pStyle w:val="Normal"/>
        <w:spacing w:before="0" w:after="100"/>
        <w:rPr/>
      </w:pPr>
      <w:r>
        <w:rPr>
          <w:rFonts w:eastAsia="Calibri" w:cs="Calibri"/>
          <w:b/>
          <w:bCs/>
          <w:color w:val="1A1A1A"/>
          <w:sz w:val="22"/>
          <w:szCs w:val="22"/>
        </w:rPr>
        <w:t>Bachelor of Commerce (Honours)</w:t>
      </w:r>
      <w:r>
        <w:rPr>
          <w:rFonts w:eastAsia="Calibri" w:cs="Calibri"/>
          <w:i/>
          <w:iCs/>
          <w:color w:val="595959"/>
          <w:sz w:val="21"/>
          <w:szCs w:val="21"/>
        </w:rPr>
        <w:t xml:space="preserve">  —  Amity University, 2016</w:t>
      </w:r>
    </w:p>
    <w:p>
      <w:pPr>
        <w:pStyle w:val="Normal"/>
        <w:pBdr>
          <w:bottom w:val="single" w:sz="6" w:space="2" w:color="1F3864"/>
        </w:pBdr>
        <w:spacing w:before="260" w:after="120"/>
        <w:rPr/>
      </w:pPr>
      <w:r>
        <w:rPr>
          <w:rFonts w:eastAsia="Calibri" w:cs="Calibri"/>
          <w:b/>
          <w:bCs/>
          <w:color w:val="1F3864"/>
          <w:sz w:val="24"/>
          <w:szCs w:val="24"/>
        </w:rPr>
        <w:t>CERTIFICATIONS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rFonts w:eastAsia="Calibri" w:cs="Calibri"/>
          <w:color w:val="1A1A1A"/>
          <w:sz w:val="21"/>
          <w:szCs w:val="21"/>
        </w:rPr>
        <w:t>Google Analytics Certificate</w:t>
      </w:r>
    </w:p>
    <w:sectPr>
      <w:type w:val="nextPage"/>
      <w:pgSz w:w="12240" w:h="15840"/>
      <w:pgMar w:left="863" w:right="863" w:gutter="0" w:header="0" w:top="792" w:footer="0" w:bottom="792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259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1"/>
        <w:szCs w:val="21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1"/>
      <w:szCs w:val="21"/>
      <w:lang w:val="en-CA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Internet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FootnoteTextChar">
    <w:name w:val="Footnote Text Char"/>
    <w:link w:val="Footnote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Anchor">
    <w:name w:val="Endnote Reference"/>
    <w:rPr>
      <w:vertAlign w:val="superscript"/>
    </w:rPr>
  </w:style>
  <w:style w:type="character" w:styleId="EndnoteTextChar">
    <w:name w:val="Endnote Text Char"/>
    <w:link w:val="Endnote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">
    <w:name w:val="Strong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auto"/>
      <w:kern w:val="0"/>
      <w:sz w:val="21"/>
      <w:szCs w:val="21"/>
      <w:lang w:val="en-C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1"/>
      <w:szCs w:val="21"/>
      <w:lang w:val="en-CA" w:eastAsia="zh-CN" w:bidi="hi-IN"/>
    </w:rPr>
  </w:style>
  <w:style w:type="paragraph" w:styleId="Footnote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tel:+13439873060" TargetMode="External"/><Relationship Id="rId3" Type="http://schemas.openxmlformats.org/officeDocument/2006/relationships/hyperlink" Target="mailto:imjpsg@gmail.com" TargetMode="External"/><Relationship Id="rId4" Type="http://schemas.openxmlformats.org/officeDocument/2006/relationships/hyperlink" Target="https://www.linkedin.com/in/jatinderpalsingh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LibreOffice/7.5.1.2$Windows_X86_64 LibreOffice_project/fcbaee479e84c6cd81291587d2ee68cba099e129</Application>
  <AppVersion>15.0000</AppVersion>
  <Pages>2</Pages>
  <Words>596</Words>
  <Characters>4012</Characters>
  <CharactersWithSpaces>4602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2026-09-16T02:04:40Z</dcterms:created>
  <dc:creator>Un-named</dc:creator>
  <dc:description/>
  <dc:language>en-CA</dc:language>
  <cp:lastModifiedBy/>
  <dcterms:modified xsi:type="dcterms:W3CDTF">2026-09-15T22:08:16Z</dcterms:modified>
  <cp:revision>2</cp:revision>
  <dc:subject/>
  <dc:title/>
</cp:coreProperties>
</file>